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FE50CA" w:rsidRPr="00957400" w14:paraId="6392A597" w14:textId="77777777" w:rsidTr="00FC670C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3D5022" w14:textId="340D9776" w:rsidR="00FE50CA" w:rsidRPr="00957400" w:rsidRDefault="00FE50CA" w:rsidP="00FE50CA">
            <w:pPr>
              <w:snapToGrid w:val="0"/>
              <w:jc w:val="left"/>
              <w:rPr>
                <w:sz w:val="18"/>
                <w:szCs w:val="18"/>
              </w:rPr>
            </w:pPr>
            <w:r w:rsidRPr="0067244A">
              <w:rPr>
                <w:rFonts w:hint="eastAsia"/>
                <w:sz w:val="18"/>
              </w:rPr>
              <w:t>参考書式</w:t>
            </w:r>
            <w:r>
              <w:rPr>
                <w:rFonts w:hint="eastAsia"/>
                <w:sz w:val="18"/>
              </w:rPr>
              <w:t>２－１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7F501" w14:textId="77777777" w:rsidR="00FE50CA" w:rsidRPr="00957400" w:rsidRDefault="00FE50CA" w:rsidP="00FE50CA">
            <w:pPr>
              <w:snapToGrid w:val="0"/>
              <w:jc w:val="center"/>
              <w:rPr>
                <w:sz w:val="18"/>
                <w:szCs w:val="18"/>
              </w:rPr>
            </w:pPr>
            <w:r w:rsidRPr="00957400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EFA3C" w14:textId="77777777" w:rsidR="00FE50CA" w:rsidRPr="00957400" w:rsidRDefault="00FE50CA" w:rsidP="00FE50CA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7AD04F8D" w14:textId="0D9DB0DA" w:rsidR="00A0062F" w:rsidRPr="00FE50CA" w:rsidRDefault="00A0062F" w:rsidP="00DA0E71">
      <w:pPr>
        <w:overflowPunct w:val="0"/>
        <w:autoSpaceDE w:val="0"/>
        <w:autoSpaceDN w:val="0"/>
        <w:snapToGrid w:val="0"/>
        <w:ind w:right="840"/>
        <w:rPr>
          <w:rFonts w:ascii="ＭＳ 明朝" w:eastAsia="ＭＳ 明朝" w:hAnsi="ＭＳ 明朝"/>
          <w:kern w:val="0"/>
          <w:sz w:val="21"/>
          <w:szCs w:val="21"/>
        </w:rPr>
      </w:pPr>
    </w:p>
    <w:p w14:paraId="2488C8F7" w14:textId="685EDE21" w:rsidR="00A0062F" w:rsidRPr="00FE50CA" w:rsidRDefault="00D107F8" w:rsidP="00FE50CA">
      <w:pPr>
        <w:overflowPunct w:val="0"/>
        <w:autoSpaceDE w:val="0"/>
        <w:autoSpaceDN w:val="0"/>
        <w:snapToGrid w:val="0"/>
        <w:jc w:val="right"/>
        <w:rPr>
          <w:rFonts w:hAnsi="ＭＳ ゴシック"/>
          <w:kern w:val="0"/>
          <w:sz w:val="21"/>
          <w:szCs w:val="21"/>
        </w:rPr>
      </w:pPr>
      <w:r>
        <w:rPr>
          <w:rFonts w:hAnsi="ＭＳ ゴシック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B1263" wp14:editId="370A36F1">
                <wp:simplePos x="0" y="0"/>
                <wp:positionH relativeFrom="column">
                  <wp:posOffset>781050</wp:posOffset>
                </wp:positionH>
                <wp:positionV relativeFrom="paragraph">
                  <wp:posOffset>24765</wp:posOffset>
                </wp:positionV>
                <wp:extent cx="1514475" cy="1095375"/>
                <wp:effectExtent l="495300" t="0" r="28575" b="8572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095375"/>
                        </a:xfrm>
                        <a:prstGeom prst="wedgeRectCallout">
                          <a:avLst>
                            <a:gd name="adj1" fmla="val -79336"/>
                            <a:gd name="adj2" fmla="val 51931"/>
                          </a:avLst>
                        </a:prstGeom>
                        <a:ln w="158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C65C0" w14:textId="66B8F3CB" w:rsidR="00E72C1C" w:rsidRDefault="00E72C1C" w:rsidP="00E72C1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本研究</w:t>
                            </w:r>
                            <w:r>
                              <w:t>を実施するにあたり必要</w:t>
                            </w:r>
                            <w:r w:rsidR="00173955">
                              <w:rPr>
                                <w:rFonts w:hint="eastAsia"/>
                              </w:rPr>
                              <w:t>な</w:t>
                            </w:r>
                            <w:r w:rsidR="00D107F8">
                              <w:rPr>
                                <w:rFonts w:hint="eastAsia"/>
                              </w:rPr>
                              <w:t>資格</w:t>
                            </w:r>
                            <w:r>
                              <w:rPr>
                                <w:rFonts w:hint="eastAsia"/>
                              </w:rPr>
                              <w:t>がありましたら</w:t>
                            </w:r>
                            <w:r>
                              <w:t>記載してくださ</w:t>
                            </w:r>
                            <w:r w:rsidR="00D107F8">
                              <w:rPr>
                                <w:rFonts w:hint="eastAsia"/>
                              </w:rPr>
                              <w:t>い。</w:t>
                            </w:r>
                          </w:p>
                          <w:p w14:paraId="442C2C5B" w14:textId="77777777" w:rsidR="00E72C1C" w:rsidRPr="00E72C1C" w:rsidRDefault="00E72C1C" w:rsidP="00E72C1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B126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61.5pt;margin-top:1.95pt;width:119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" adj="-6337,22017" fillcolor="white [3201]" strokecolor="#0070c0" strokeweight="1.25pt">
                <v:textbox>
                  <w:txbxContent>
                    <w:p w14:paraId="446C65C0" w14:textId="66B8F3CB" w:rsidR="00E72C1C" w:rsidRDefault="00E72C1C" w:rsidP="00E72C1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本研究</w:t>
                      </w:r>
                      <w:r>
                        <w:t>を実施するにあたり必要</w:t>
                      </w:r>
                      <w:r w:rsidR="00173955">
                        <w:rPr>
                          <w:rFonts w:hint="eastAsia"/>
                        </w:rPr>
                        <w:t>な</w:t>
                      </w:r>
                      <w:r w:rsidR="00D107F8">
                        <w:rPr>
                          <w:rFonts w:hint="eastAsia"/>
                        </w:rPr>
                        <w:t>資格</w:t>
                      </w:r>
                      <w:r>
                        <w:rPr>
                          <w:rFonts w:hint="eastAsia"/>
                        </w:rPr>
                        <w:t>がありましたら</w:t>
                      </w:r>
                      <w:r>
                        <w:t>記載してくださ</w:t>
                      </w:r>
                      <w:r w:rsidR="00D107F8">
                        <w:rPr>
                          <w:rFonts w:hint="eastAsia"/>
                        </w:rPr>
                        <w:t>い。</w:t>
                      </w:r>
                    </w:p>
                    <w:p w14:paraId="442C2C5B" w14:textId="77777777" w:rsidR="00E72C1C" w:rsidRPr="00E72C1C" w:rsidRDefault="00E72C1C" w:rsidP="00E72C1C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A0062F" w:rsidRPr="00FE50CA">
        <w:rPr>
          <w:rFonts w:hAnsi="ＭＳ ゴシック" w:hint="eastAsia"/>
          <w:kern w:val="0"/>
          <w:sz w:val="21"/>
          <w:szCs w:val="21"/>
        </w:rPr>
        <w:t>西暦　　　年　　　月　　　日</w:t>
      </w:r>
    </w:p>
    <w:p w14:paraId="2E925F35" w14:textId="60686E81" w:rsidR="00A0062F" w:rsidRPr="00FE50CA" w:rsidRDefault="00A0062F" w:rsidP="00FE50CA">
      <w:pPr>
        <w:overflowPunct w:val="0"/>
        <w:autoSpaceDE w:val="0"/>
        <w:autoSpaceDN w:val="0"/>
        <w:snapToGrid w:val="0"/>
        <w:jc w:val="right"/>
        <w:rPr>
          <w:rFonts w:hAnsi="ＭＳ ゴシック"/>
          <w:kern w:val="0"/>
          <w:sz w:val="21"/>
          <w:szCs w:val="21"/>
        </w:rPr>
      </w:pPr>
    </w:p>
    <w:p w14:paraId="405B45ED" w14:textId="21643F6B" w:rsidR="00A0062F" w:rsidRPr="00FE50CA" w:rsidRDefault="00606238" w:rsidP="00FE50CA">
      <w:pPr>
        <w:snapToGrid w:val="0"/>
        <w:jc w:val="center"/>
        <w:rPr>
          <w:b/>
          <w:sz w:val="28"/>
          <w:szCs w:val="21"/>
        </w:rPr>
      </w:pPr>
      <w:r>
        <w:rPr>
          <w:rFonts w:hAnsi="ＭＳ ゴシック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91A95" wp14:editId="76985170">
                <wp:simplePos x="0" y="0"/>
                <wp:positionH relativeFrom="column">
                  <wp:posOffset>4867275</wp:posOffset>
                </wp:positionH>
                <wp:positionV relativeFrom="paragraph">
                  <wp:posOffset>146050</wp:posOffset>
                </wp:positionV>
                <wp:extent cx="1619250" cy="1581150"/>
                <wp:effectExtent l="571500" t="0" r="19050" b="26670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581150"/>
                        </a:xfrm>
                        <a:prstGeom prst="wedgeRectCallout">
                          <a:avLst>
                            <a:gd name="adj1" fmla="val -82537"/>
                            <a:gd name="adj2" fmla="val 62171"/>
                          </a:avLst>
                        </a:prstGeom>
                        <a:ln w="158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7EDB6" w14:textId="55CB6EEA" w:rsidR="00E72C1C" w:rsidRPr="00E72C1C" w:rsidRDefault="00173955" w:rsidP="00E72C1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多施設</w:t>
                            </w:r>
                            <w:r>
                              <w:t>共同研究の場合、各実施医療機関で臨床研究を実施する際に受講が</w:t>
                            </w:r>
                            <w:r>
                              <w:rPr>
                                <w:rFonts w:hint="eastAsia"/>
                              </w:rPr>
                              <w:t>必要</w:t>
                            </w:r>
                            <w:r>
                              <w:t>な講習会の参加の有無を確認してください。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91A95" id="四角形吹き出し 2" o:spid="_x0000_s1027" type="#_x0000_t61" style="position:absolute;left:0;text-align:left;margin-left:383.25pt;margin-top:11.5pt;width:127.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" adj="-7028,24229" fillcolor="white [3201]" strokecolor="#0070c0" strokeweight="1.25pt">
                <v:textbox>
                  <w:txbxContent>
                    <w:p w14:paraId="60E7EDB6" w14:textId="55CB6EEA" w:rsidR="00E72C1C" w:rsidRPr="00E72C1C" w:rsidRDefault="00173955" w:rsidP="00E72C1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多施設</w:t>
                      </w:r>
                      <w:r>
                        <w:t>共同研究の場合、各実施医療機関で臨床研究を実施する際に受講が</w:t>
                      </w:r>
                      <w:r>
                        <w:rPr>
                          <w:rFonts w:hint="eastAsia"/>
                        </w:rPr>
                        <w:t>必要</w:t>
                      </w:r>
                      <w:r>
                        <w:t>な講習会の参加の有無を確認してください。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0062F" w:rsidRPr="00FE50CA">
        <w:rPr>
          <w:rFonts w:hint="eastAsia"/>
          <w:b/>
          <w:sz w:val="28"/>
          <w:szCs w:val="21"/>
        </w:rPr>
        <w:t>実施医療機関の要件</w:t>
      </w:r>
    </w:p>
    <w:tbl>
      <w:tblPr>
        <w:tblpPr w:leftFromText="142" w:rightFromText="142" w:vertAnchor="text" w:horzAnchor="margin" w:tblpY="1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412"/>
      </w:tblGrid>
      <w:tr w:rsidR="00A0062F" w14:paraId="0E197FA3" w14:textId="77777777" w:rsidTr="00F70E60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6E7E" w14:textId="761297DD" w:rsidR="00A0062F" w:rsidRPr="00FE50CA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 w:rsidRPr="00FE50CA">
              <w:rPr>
                <w:rFonts w:hAnsi="ＭＳ ゴシック" w:hint="eastAsia"/>
                <w:b/>
                <w:sz w:val="20"/>
                <w:szCs w:val="20"/>
              </w:rPr>
              <w:t>Ⅰ研究責任医師の要件</w:t>
            </w:r>
          </w:p>
        </w:tc>
      </w:tr>
      <w:tr w:rsidR="00A0062F" w14:paraId="5E964623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6EC1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D50E" w14:textId="770F8564" w:rsidR="00A0062F" w:rsidRPr="00FE50CA" w:rsidRDefault="00A0062F" w:rsidP="00F94AAE">
            <w:pPr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</w:t>
            </w:r>
            <w:r w:rsidR="00F94AAE" w:rsidRPr="00F94AAE">
              <w:rPr>
                <w:rFonts w:hAnsi="ＭＳ ゴシック" w:hint="eastAsia"/>
                <w:color w:val="C00000"/>
                <w:sz w:val="20"/>
                <w:szCs w:val="20"/>
              </w:rPr>
              <w:t>例：○○内科、△△科など、○○診療が可能な診療科に所属しているこ</w:t>
            </w:r>
            <w:r w:rsidR="00F94AAE">
              <w:rPr>
                <w:rFonts w:hAnsi="ＭＳ ゴシック" w:hint="eastAsia"/>
                <w:color w:val="C00000"/>
                <w:sz w:val="20"/>
                <w:szCs w:val="20"/>
              </w:rPr>
              <w:t>と</w:t>
            </w:r>
            <w:r w:rsidRPr="00FE50CA">
              <w:rPr>
                <w:rFonts w:hAnsi="ＭＳ ゴシック" w:hint="eastAsia"/>
                <w:sz w:val="20"/>
                <w:szCs w:val="20"/>
              </w:rPr>
              <w:t>）・不要</w:t>
            </w:r>
          </w:p>
        </w:tc>
      </w:tr>
      <w:tr w:rsidR="00A0062F" w14:paraId="0A2B61EC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9491" w14:textId="3EDAEA55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資格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4F14" w14:textId="23CC4DAD" w:rsidR="00A0062F" w:rsidRPr="00FE50CA" w:rsidRDefault="00A0062F" w:rsidP="00F94AAE">
            <w:pPr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</w:t>
            </w:r>
            <w:r w:rsidR="00F94AAE" w:rsidRPr="00F94AAE">
              <w:rPr>
                <w:rFonts w:hAnsi="ＭＳ ゴシック" w:hint="eastAsia"/>
                <w:color w:val="C00000"/>
                <w:sz w:val="20"/>
                <w:szCs w:val="20"/>
              </w:rPr>
              <w:t>例：○○学会認定、○○診療に係る常勤</w:t>
            </w:r>
            <w:r w:rsidR="00F94AAE">
              <w:rPr>
                <w:rFonts w:hAnsi="ＭＳ ゴシック" w:hint="eastAsia"/>
                <w:color w:val="C00000"/>
                <w:sz w:val="20"/>
                <w:szCs w:val="20"/>
              </w:rPr>
              <w:t>医</w:t>
            </w:r>
            <w:r w:rsidRPr="00FE50CA">
              <w:rPr>
                <w:rFonts w:hAnsi="ＭＳ ゴシック" w:hint="eastAsia"/>
                <w:sz w:val="20"/>
                <w:szCs w:val="20"/>
              </w:rPr>
              <w:t>）・不要</w:t>
            </w:r>
          </w:p>
        </w:tc>
      </w:tr>
      <w:tr w:rsidR="00A0062F" w14:paraId="0BE8ADF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624B" w14:textId="192F5CCE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当該診療科経験年数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9CA2" w14:textId="6C3B1074" w:rsidR="00A0062F" w:rsidRPr="00FE50CA" w:rsidRDefault="00A0062F" w:rsidP="00F94AAE">
            <w:pPr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</w:tr>
      <w:tr w:rsidR="00A0062F" w14:paraId="2EC02C5C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E8FF" w14:textId="201F7398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当該研究の技術の経験年数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70AC" w14:textId="4FBA52C2" w:rsidR="00A0062F" w:rsidRPr="00FE50CA" w:rsidRDefault="00A0062F" w:rsidP="00F94AAE">
            <w:pPr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</w:tr>
      <w:tr w:rsidR="00A0062F" w14:paraId="680243E4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8FE7" w14:textId="153C8170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当該研究の技術の経験症例数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FE50CA">
              <w:rPr>
                <w:rFonts w:hAnsi="ＭＳ ゴシック"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5986" w14:textId="1FDA27E9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6150637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7658" w14:textId="321D37C5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臨床研究法の教育履歴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E656" w14:textId="36E54964" w:rsidR="00A0062F" w:rsidRDefault="00F94AAE" w:rsidP="00FE50CA">
            <w:pPr>
              <w:snapToGrid w:val="0"/>
              <w:rPr>
                <w:rFonts w:hAnsi="ＭＳ ゴシック"/>
                <w:color w:val="C00000"/>
                <w:sz w:val="20"/>
                <w:szCs w:val="20"/>
              </w:rPr>
            </w:pPr>
            <w:r w:rsidRPr="00F94AAE">
              <w:rPr>
                <w:rFonts w:hAnsi="ＭＳ ゴシック" w:hint="eastAsia"/>
                <w:color w:val="C00000"/>
                <w:sz w:val="20"/>
                <w:szCs w:val="20"/>
              </w:rPr>
              <w:t>年一回以上の教育を受けていることを施設で確認する。</w:t>
            </w:r>
          </w:p>
          <w:p w14:paraId="4C0FD2C1" w14:textId="1AAC74D5" w:rsidR="00F94AAE" w:rsidRPr="00FE50CA" w:rsidRDefault="00F94AAE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color w:val="C00000"/>
                <w:sz w:val="20"/>
                <w:szCs w:val="20"/>
              </w:rPr>
              <w:t>＊東海大の場合は、学内e-learningを受講してください。</w:t>
            </w:r>
          </w:p>
        </w:tc>
      </w:tr>
      <w:tr w:rsidR="00A0062F" w14:paraId="2268710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2620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71AA" w14:textId="43605A6F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4E7CF00F" w14:textId="77777777" w:rsidTr="00F70E60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22EF" w14:textId="39F0FD89" w:rsidR="00A0062F" w:rsidRPr="00FE50CA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 w:rsidRPr="00FE50CA">
              <w:rPr>
                <w:rFonts w:hAnsi="ＭＳ ゴシック" w:hint="eastAsia"/>
                <w:b/>
                <w:sz w:val="20"/>
                <w:szCs w:val="20"/>
              </w:rPr>
              <w:t>Ⅱ医療機関の要件</w:t>
            </w:r>
          </w:p>
        </w:tc>
      </w:tr>
      <w:tr w:rsidR="00A0062F" w14:paraId="4F66FB2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42F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F86C" w14:textId="43EE82BC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</w:t>
            </w:r>
            <w:r w:rsidR="00F94AAE">
              <w:rPr>
                <w:rFonts w:hAnsi="ＭＳ ゴシック" w:hint="eastAsia"/>
                <w:color w:val="C00000"/>
                <w:sz w:val="20"/>
                <w:szCs w:val="20"/>
              </w:rPr>
              <w:t>例：○○内科、○○科など○○診療が可能な診療科が存在すること</w:t>
            </w:r>
            <w:r w:rsidRPr="00FE50CA">
              <w:rPr>
                <w:rFonts w:hAnsi="ＭＳ ゴシック" w:hint="eastAsia"/>
                <w:sz w:val="20"/>
                <w:szCs w:val="20"/>
              </w:rPr>
              <w:t>）・不要</w:t>
            </w:r>
          </w:p>
        </w:tc>
      </w:tr>
      <w:tr w:rsidR="00A0062F" w14:paraId="16DA3260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2903" w14:textId="71CBF1A4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実施診療科の医師数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FE50CA"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3F1D" w14:textId="2703A7EC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要（内容：</w:t>
            </w:r>
            <w:r w:rsidR="00D70012" w:rsidRPr="00D70012">
              <w:rPr>
                <w:rFonts w:hAnsi="ＭＳ ゴシック" w:hint="eastAsia"/>
                <w:color w:val="C00000"/>
                <w:sz w:val="20"/>
                <w:szCs w:val="20"/>
              </w:rPr>
              <w:t>例：○○科専門医1名以上</w:t>
            </w:r>
            <w:r w:rsidRPr="00FE50CA">
              <w:rPr>
                <w:rFonts w:hAnsi="ＭＳ ゴシック" w:hint="eastAsia"/>
                <w:sz w:val="20"/>
                <w:szCs w:val="20"/>
              </w:rPr>
              <w:t xml:space="preserve">）・不要　</w:t>
            </w:r>
          </w:p>
        </w:tc>
      </w:tr>
      <w:tr w:rsidR="00A0062F" w14:paraId="439FE4F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437F" w14:textId="58DF89AD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他診療科の医師数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FE50CA"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48EF" w14:textId="2CE33E45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　　）・不要　</w:t>
            </w:r>
          </w:p>
        </w:tc>
      </w:tr>
      <w:tr w:rsidR="00A0062F" w14:paraId="43BB9A65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F5D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その他医療従事者の配置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63AD" w14:textId="5AFA8770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要（職種：　　　　　　　　　　）・不要</w:t>
            </w:r>
          </w:p>
        </w:tc>
      </w:tr>
      <w:tr w:rsidR="00A0062F" w14:paraId="5BB1E08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F786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病床数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998F" w14:textId="3C94A597" w:rsidR="00A0062F" w:rsidRPr="00FE50CA" w:rsidRDefault="00A533D6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117F93" wp14:editId="1E0F8A32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15240</wp:posOffset>
                      </wp:positionV>
                      <wp:extent cx="1619250" cy="942975"/>
                      <wp:effectExtent l="0" t="0" r="19050" b="333375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48250" y="5124450"/>
                                <a:ext cx="1619250" cy="942975"/>
                              </a:xfrm>
                              <a:prstGeom prst="wedgeRectCallout">
                                <a:avLst>
                                  <a:gd name="adj1" fmla="val -3714"/>
                                  <a:gd name="adj2" fmla="val 79944"/>
                                </a:avLst>
                              </a:prstGeom>
                              <a:ln w="158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24C9F3" w14:textId="3E84324B" w:rsidR="00D70012" w:rsidRDefault="00D70012" w:rsidP="00E72C1C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他施設</w:t>
                                  </w:r>
                                  <w:r>
                                    <w:t>との連携も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含め救急対応</w:t>
                                  </w:r>
                                  <w:r>
                                    <w:t>が可能であること。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117F93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3" o:spid="_x0000_s1028" type="#_x0000_t61" style="position:absolute;left:0;text-align:left;margin-left:169.6pt;margin-top:1.2pt;width:127.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" adj="9998,28068" fillcolor="white [3201]" strokecolor="#0070c0" strokeweight="1.25pt">
                      <v:textbox>
                        <w:txbxContent>
                          <w:p w14:paraId="1624C9F3" w14:textId="3E84324B" w:rsidR="00D70012" w:rsidRDefault="00D70012" w:rsidP="00E72C1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他施設</w:t>
                            </w:r>
                            <w:r>
                              <w:t>との連携も</w:t>
                            </w:r>
                            <w:r>
                              <w:rPr>
                                <w:rFonts w:hint="eastAsia"/>
                              </w:rPr>
                              <w:t>含め救急対応</w:t>
                            </w:r>
                            <w:r>
                              <w:t>が可能であること。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062F" w:rsidRPr="00FE50CA">
              <w:rPr>
                <w:rFonts w:hAnsi="ＭＳ ゴシック" w:hint="eastAsia"/>
                <w:sz w:val="20"/>
                <w:szCs w:val="20"/>
              </w:rPr>
              <w:t>要（　　　　　　　床以上）・不要</w:t>
            </w:r>
          </w:p>
        </w:tc>
      </w:tr>
      <w:tr w:rsidR="00A0062F" w14:paraId="2C8A05AF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BC96" w14:textId="27CBC408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看護配置</w:t>
            </w:r>
            <w:r w:rsidR="00FE50CA">
              <w:rPr>
                <w:rFonts w:hAnsi="ＭＳ ゴシック" w:hint="eastAsia"/>
                <w:sz w:val="20"/>
                <w:szCs w:val="20"/>
              </w:rPr>
              <w:tab/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B802" w14:textId="2B642964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要（必要な看護体制：　　　　　　　　　　　　　）・不要</w:t>
            </w:r>
          </w:p>
        </w:tc>
      </w:tr>
      <w:tr w:rsidR="00A0062F" w14:paraId="5A953FB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E610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当直体制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C555" w14:textId="591873C1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1E2B0315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6622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緊急手術の実施体制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F15B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A0062F" w14:paraId="51319ACA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F9FE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院内検査（24時間実施体制）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7C68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A0062F" w14:paraId="370E9C1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1EB5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救急体制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F21A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要（自施設・他施設との連携：施設名　　　　　　　　　　　　）</w:t>
            </w:r>
          </w:p>
        </w:tc>
      </w:tr>
      <w:tr w:rsidR="00A0062F" w14:paraId="0C6B6E58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3DF4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他医療機関との連携体制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8F6F" w14:textId="31B0F3AF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要（連携の内容：</w:t>
            </w:r>
            <w:r w:rsidR="00D70012" w:rsidRPr="00D70012">
              <w:rPr>
                <w:rFonts w:hAnsi="ＭＳ ゴシック" w:hint="eastAsia"/>
                <w:color w:val="C00000"/>
                <w:sz w:val="20"/>
                <w:szCs w:val="20"/>
              </w:rPr>
              <w:t>例：救急対応</w:t>
            </w:r>
            <w:r w:rsidRPr="00FE50CA">
              <w:rPr>
                <w:rFonts w:hAnsi="ＭＳ ゴシック" w:hint="eastAsia"/>
                <w:sz w:val="20"/>
                <w:szCs w:val="20"/>
              </w:rPr>
              <w:t xml:space="preserve">）・不要　　</w:t>
            </w:r>
          </w:p>
        </w:tc>
      </w:tr>
      <w:tr w:rsidR="00A0062F" w14:paraId="7675C530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D15B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医療機器の保守管理体制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4A0D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A0062F" w14:paraId="0CF48DCB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B6DC" w14:textId="00DC9C9F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医療機関の当該臨床研究の実施症例数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0B6A" w14:textId="1362CFFB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</w:t>
            </w:r>
            <w:r w:rsidR="00D70012" w:rsidRPr="00D70012">
              <w:rPr>
                <w:rFonts w:hAnsi="ＭＳ ゴシック" w:hint="eastAsia"/>
                <w:color w:val="C00000"/>
                <w:sz w:val="20"/>
                <w:szCs w:val="20"/>
              </w:rPr>
              <w:t>例：当該研究の候補となり得る症例が年○例以上見込まれること</w:t>
            </w:r>
            <w:r w:rsidRPr="00FE50CA">
              <w:rPr>
                <w:rFonts w:hAnsi="ＭＳ ゴシック" w:hint="eastAsia"/>
                <w:sz w:val="20"/>
                <w:szCs w:val="20"/>
              </w:rPr>
              <w:t>）・不要</w:t>
            </w:r>
          </w:p>
        </w:tc>
      </w:tr>
      <w:tr w:rsidR="00A0062F" w14:paraId="5D22910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DD3B" w14:textId="2A713137" w:rsidR="00A0062F" w:rsidRPr="00FE50CA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当該研究者等の利益相反状況の事実確認を行う体制がある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F10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</w:tr>
      <w:tr w:rsidR="00A0062F" w14:paraId="18195176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DB49" w14:textId="77777777" w:rsidR="00A0062F" w:rsidRPr="00FE50CA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臨床研究の相談窓口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4607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</w:tr>
      <w:tr w:rsidR="00A0062F" w14:paraId="3CBE399B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EA52" w14:textId="77777777" w:rsidR="00A0062F" w:rsidRPr="00FE50CA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その他（</w:t>
            </w:r>
            <w:r w:rsidRPr="00FE50CA">
              <w:rPr>
                <w:rFonts w:hAnsi="ＭＳ ゴシック" w:hint="eastAsia"/>
                <w:sz w:val="20"/>
                <w:szCs w:val="20"/>
              </w:rPr>
              <w:t>上記以外の要件</w:t>
            </w: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、例；遺伝ｶｳﾝｾﾘﾝｸﾞの実施体制が必要　等）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E124" w14:textId="77777777" w:rsidR="00A0062F" w:rsidRPr="00D70012" w:rsidRDefault="00D70012" w:rsidP="00FE50CA">
            <w:pPr>
              <w:snapToGrid w:val="0"/>
              <w:rPr>
                <w:rFonts w:hAnsi="ＭＳ ゴシック"/>
                <w:color w:val="C00000"/>
                <w:sz w:val="20"/>
                <w:szCs w:val="20"/>
              </w:rPr>
            </w:pPr>
            <w:r w:rsidRPr="00D70012">
              <w:rPr>
                <w:rFonts w:hAnsi="ＭＳ ゴシック" w:hint="eastAsia"/>
                <w:color w:val="C00000"/>
                <w:sz w:val="20"/>
                <w:szCs w:val="20"/>
              </w:rPr>
              <w:t>例：・ｻｲﾄﾓﾆﾀﾘﾝｸﾞおよび施設訪問監査の受け入れが可能であること。</w:t>
            </w:r>
          </w:p>
          <w:p w14:paraId="38C01567" w14:textId="77777777" w:rsidR="00D70012" w:rsidRDefault="00D70012" w:rsidP="00D70012">
            <w:pPr>
              <w:snapToGrid w:val="0"/>
              <w:rPr>
                <w:rFonts w:hAnsi="ＭＳ ゴシック"/>
                <w:color w:val="C00000"/>
                <w:sz w:val="20"/>
                <w:szCs w:val="20"/>
              </w:rPr>
            </w:pPr>
            <w:r w:rsidRPr="00D70012">
              <w:rPr>
                <w:rFonts w:hAnsi="ＭＳ ゴシック" w:hint="eastAsia"/>
                <w:color w:val="C00000"/>
                <w:sz w:val="20"/>
                <w:szCs w:val="20"/>
              </w:rPr>
              <w:t xml:space="preserve">　　・ﾃﾞｰﾀｾﾝﾀｰの求めに応じて速やかにﾃﾞｰﾀを報告できること。</w:t>
            </w:r>
          </w:p>
          <w:p w14:paraId="33D17E2D" w14:textId="5518FA46" w:rsidR="00A533D6" w:rsidRDefault="008B10DC" w:rsidP="008B10DC">
            <w:pPr>
              <w:snapToGrid w:val="0"/>
              <w:ind w:firstLineChars="200" w:firstLine="400"/>
              <w:rPr>
                <w:rFonts w:hAnsi="ＭＳ ゴシック"/>
                <w:color w:val="C00000"/>
                <w:sz w:val="20"/>
                <w:szCs w:val="20"/>
              </w:rPr>
            </w:pPr>
            <w:r>
              <w:rPr>
                <w:rFonts w:hAnsi="ＭＳ ゴシック" w:hint="eastAsia"/>
                <w:color w:val="C00000"/>
                <w:sz w:val="20"/>
                <w:szCs w:val="20"/>
              </w:rPr>
              <w:t>・</w:t>
            </w:r>
            <w:r w:rsidR="00A533D6">
              <w:rPr>
                <w:rFonts w:hAnsi="ＭＳ ゴシック" w:hint="eastAsia"/>
                <w:color w:val="C00000"/>
                <w:sz w:val="20"/>
                <w:szCs w:val="20"/>
              </w:rPr>
              <w:t>要件を満たしていない場合の対応策。</w:t>
            </w:r>
          </w:p>
          <w:p w14:paraId="07680616" w14:textId="3A462F57" w:rsidR="00A533D6" w:rsidRPr="00FE50CA" w:rsidRDefault="00A533D6" w:rsidP="008B10DC">
            <w:pPr>
              <w:snapToGrid w:val="0"/>
              <w:ind w:firstLineChars="300" w:firstLine="6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color w:val="C00000"/>
                <w:sz w:val="20"/>
                <w:szCs w:val="20"/>
              </w:rPr>
              <w:t>対応策に対する見解等、記載すべき事項があれば記載。</w:t>
            </w:r>
          </w:p>
        </w:tc>
      </w:tr>
    </w:tbl>
    <w:p w14:paraId="68B4D150" w14:textId="6544748E" w:rsidR="00A0062F" w:rsidRPr="00FE50CA" w:rsidRDefault="00FE50CA" w:rsidP="00FE50CA">
      <w:pPr>
        <w:snapToGrid w:val="0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 w:rsidR="00A0062F" w:rsidRPr="00FE50CA">
        <w:rPr>
          <w:rFonts w:hAnsi="ＭＳ ゴシック" w:hint="eastAsia"/>
          <w:sz w:val="18"/>
          <w:szCs w:val="18"/>
        </w:rPr>
        <w:t>1：当該技術の経験について経験症例数を求める場合に記載すること。</w:t>
      </w:r>
    </w:p>
    <w:p w14:paraId="7BCEDA60" w14:textId="09966FED" w:rsidR="00A0062F" w:rsidRPr="00FE50CA" w:rsidRDefault="00FE50CA" w:rsidP="00FE50CA">
      <w:pPr>
        <w:snapToGrid w:val="0"/>
        <w:ind w:left="180" w:hangingChars="100" w:hanging="180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 w:rsidR="00A0062F" w:rsidRPr="00FE50CA">
        <w:rPr>
          <w:rFonts w:hAnsi="ＭＳ ゴシック" w:hint="eastAsia"/>
          <w:sz w:val="18"/>
          <w:szCs w:val="18"/>
        </w:rPr>
        <w:t>2：医師の資格（学会専門医等）、経験年数、当該技術の経験年数及び当該技術の経験症例数の観点を含む。例えば、「経験年数○年以上の△科医師が□名以上」。なお、医師には歯科医師も含まれる。</w:t>
      </w:r>
    </w:p>
    <w:p w14:paraId="499C9FCB" w14:textId="72070959" w:rsidR="00FE50CA" w:rsidRPr="00FE50CA" w:rsidRDefault="00FE50CA" w:rsidP="00FE50CA">
      <w:pPr>
        <w:snapToGrid w:val="0"/>
        <w:rPr>
          <w:rFonts w:hAnsi="ＭＳ ゴシック"/>
          <w:kern w:val="0"/>
          <w:sz w:val="18"/>
          <w:szCs w:val="18"/>
        </w:rPr>
      </w:pPr>
      <w:r>
        <w:rPr>
          <w:rFonts w:hAnsi="ＭＳ ゴシック" w:hint="eastAsia"/>
          <w:kern w:val="0"/>
          <w:sz w:val="18"/>
          <w:szCs w:val="18"/>
        </w:rPr>
        <w:t>注）</w:t>
      </w:r>
      <w:r w:rsidR="00211A07">
        <w:rPr>
          <w:rFonts w:hAnsi="ＭＳ ゴシック" w:hint="eastAsia"/>
          <w:kern w:val="0"/>
          <w:sz w:val="18"/>
          <w:szCs w:val="18"/>
        </w:rPr>
        <w:t>研究</w:t>
      </w:r>
      <w:r w:rsidR="00A0062F" w:rsidRPr="00FE50CA">
        <w:rPr>
          <w:rFonts w:hAnsi="ＭＳ ゴシック" w:hint="eastAsia"/>
          <w:kern w:val="0"/>
          <w:sz w:val="18"/>
          <w:szCs w:val="18"/>
        </w:rPr>
        <w:t>計画書内に記載があれば提出不要</w:t>
      </w:r>
    </w:p>
    <w:p w14:paraId="2B627DDB" w14:textId="77777777" w:rsidR="00FE50CA" w:rsidRDefault="00FE50CA">
      <w:pPr>
        <w:widowControl/>
        <w:jc w:val="left"/>
        <w:rPr>
          <w:rFonts w:hAnsi="ＭＳ ゴシック"/>
          <w:kern w:val="0"/>
          <w:sz w:val="20"/>
          <w:szCs w:val="20"/>
        </w:rPr>
      </w:pPr>
      <w:r>
        <w:rPr>
          <w:rFonts w:hAnsi="ＭＳ ゴシック"/>
          <w:kern w:val="0"/>
          <w:sz w:val="20"/>
          <w:szCs w:val="20"/>
        </w:rPr>
        <w:br w:type="page"/>
      </w:r>
      <w:bookmarkStart w:id="0" w:name="_GoBack"/>
      <w:bookmarkEnd w:id="0"/>
    </w:p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FE50CA" w:rsidRPr="00957400" w14:paraId="754FE603" w14:textId="77777777" w:rsidTr="00FC670C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82F29A" w14:textId="59DEE21C" w:rsidR="00FE50CA" w:rsidRPr="00957400" w:rsidRDefault="00FE50CA" w:rsidP="00FC670C">
            <w:pPr>
              <w:snapToGrid w:val="0"/>
              <w:jc w:val="left"/>
              <w:rPr>
                <w:sz w:val="18"/>
                <w:szCs w:val="18"/>
              </w:rPr>
            </w:pPr>
            <w:r w:rsidRPr="0067244A">
              <w:rPr>
                <w:rFonts w:hint="eastAsia"/>
                <w:sz w:val="18"/>
              </w:rPr>
              <w:lastRenderedPageBreak/>
              <w:t>参考書式</w:t>
            </w:r>
            <w:r>
              <w:rPr>
                <w:rFonts w:hint="eastAsia"/>
                <w:sz w:val="18"/>
              </w:rPr>
              <w:t>２－２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1F90D" w14:textId="77777777" w:rsidR="00FE50CA" w:rsidRPr="00957400" w:rsidRDefault="00FE50CA" w:rsidP="00FC670C">
            <w:pPr>
              <w:snapToGrid w:val="0"/>
              <w:jc w:val="center"/>
              <w:rPr>
                <w:sz w:val="18"/>
                <w:szCs w:val="18"/>
              </w:rPr>
            </w:pPr>
            <w:r w:rsidRPr="00957400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C5258" w14:textId="77777777" w:rsidR="00FE50CA" w:rsidRPr="00957400" w:rsidRDefault="00FE50CA" w:rsidP="00FC670C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B010A33" w14:textId="77777777" w:rsidR="00A0062F" w:rsidRPr="00FE50CA" w:rsidRDefault="00A0062F" w:rsidP="00FE50CA">
      <w:pPr>
        <w:snapToGrid w:val="0"/>
        <w:jc w:val="right"/>
        <w:rPr>
          <w:rFonts w:ascii="ＭＳ 明朝" w:eastAsia="ＭＳ 明朝" w:hAnsi="ＭＳ 明朝"/>
          <w:kern w:val="0"/>
          <w:sz w:val="21"/>
          <w:szCs w:val="21"/>
        </w:rPr>
      </w:pPr>
    </w:p>
    <w:p w14:paraId="51F11CC5" w14:textId="77777777" w:rsidR="00A0062F" w:rsidRPr="00FE50CA" w:rsidRDefault="00A0062F" w:rsidP="00FE50CA">
      <w:pPr>
        <w:snapToGrid w:val="0"/>
        <w:jc w:val="right"/>
        <w:rPr>
          <w:rFonts w:hAnsi="ＭＳ ゴシック"/>
          <w:kern w:val="0"/>
          <w:sz w:val="21"/>
          <w:szCs w:val="21"/>
        </w:rPr>
      </w:pPr>
      <w:r w:rsidRPr="00FE50CA">
        <w:rPr>
          <w:rFonts w:hAnsi="ＭＳ ゴシック" w:hint="eastAsia"/>
          <w:kern w:val="0"/>
          <w:sz w:val="21"/>
          <w:szCs w:val="21"/>
        </w:rPr>
        <w:t>西暦　　　年　　　月　　　日</w:t>
      </w:r>
    </w:p>
    <w:p w14:paraId="56CD2BBA" w14:textId="6F3DC154" w:rsidR="00A0062F" w:rsidRPr="00FE50CA" w:rsidRDefault="00A0062F" w:rsidP="00FE50CA">
      <w:pPr>
        <w:snapToGrid w:val="0"/>
        <w:rPr>
          <w:rFonts w:hAnsi="ＭＳ ゴシック"/>
          <w:b/>
          <w:kern w:val="0"/>
          <w:sz w:val="21"/>
          <w:szCs w:val="21"/>
        </w:rPr>
      </w:pPr>
    </w:p>
    <w:p w14:paraId="18136886" w14:textId="5F2F82A2" w:rsidR="00A0062F" w:rsidRPr="00FE50CA" w:rsidRDefault="00A0062F" w:rsidP="00FE50CA">
      <w:pPr>
        <w:snapToGrid w:val="0"/>
        <w:ind w:firstLine="195"/>
        <w:jc w:val="center"/>
        <w:rPr>
          <w:rFonts w:hAnsi="ＭＳ ゴシック"/>
          <w:b/>
          <w:kern w:val="0"/>
          <w:sz w:val="28"/>
          <w:szCs w:val="21"/>
        </w:rPr>
      </w:pPr>
      <w:r w:rsidRPr="00FE50CA">
        <w:rPr>
          <w:rFonts w:hAnsi="ＭＳ ゴシック" w:hint="eastAsia"/>
          <w:b/>
          <w:kern w:val="0"/>
          <w:sz w:val="28"/>
          <w:szCs w:val="21"/>
        </w:rPr>
        <w:t>実施医療機関の要件　各施設確認シート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7"/>
        <w:gridCol w:w="8029"/>
      </w:tblGrid>
      <w:tr w:rsidR="00FE50CA" w14:paraId="5965A3F6" w14:textId="77777777" w:rsidTr="00FE50CA">
        <w:trPr>
          <w:trHeight w:val="225"/>
        </w:trPr>
        <w:tc>
          <w:tcPr>
            <w:tcW w:w="8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45E4170" w14:textId="77777777" w:rsidR="00FE50CA" w:rsidRDefault="00FE50CA" w:rsidP="00FE50CA">
            <w:pPr>
              <w:snapToGrid w:val="0"/>
              <w:jc w:val="center"/>
            </w:pPr>
            <w:r>
              <w:rPr>
                <w:rFonts w:hint="eastAsia"/>
                <w:sz w:val="18"/>
              </w:rPr>
              <w:t>医療機関名</w:t>
            </w:r>
          </w:p>
        </w:tc>
        <w:tc>
          <w:tcPr>
            <w:tcW w:w="41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12142" w14:textId="77777777" w:rsidR="00FE50CA" w:rsidRDefault="00FE50CA" w:rsidP="00FE50CA">
            <w:pPr>
              <w:snapToGrid w:val="0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</w:tbl>
    <w:p w14:paraId="4A710A07" w14:textId="77777777" w:rsidR="00FE50CA" w:rsidRPr="00FE50CA" w:rsidRDefault="00FE50CA" w:rsidP="00FE50CA">
      <w:pPr>
        <w:snapToGrid w:val="0"/>
        <w:rPr>
          <w:rFonts w:hAnsi="ＭＳ ゴシック"/>
          <w:b/>
          <w:kern w:val="0"/>
          <w:sz w:val="20"/>
          <w:szCs w:val="20"/>
        </w:rPr>
      </w:pPr>
    </w:p>
    <w:p w14:paraId="3B9D8A03" w14:textId="77777777" w:rsidR="00A0062F" w:rsidRDefault="00A0062F" w:rsidP="00FE50CA">
      <w:pPr>
        <w:snapToGrid w:val="0"/>
        <w:rPr>
          <w:vanish/>
        </w:rPr>
      </w:pPr>
    </w:p>
    <w:tbl>
      <w:tblPr>
        <w:tblpPr w:leftFromText="142" w:rightFromText="142" w:vertAnchor="text" w:horzAnchor="margin" w:tblpY="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5503"/>
        <w:gridCol w:w="880"/>
      </w:tblGrid>
      <w:tr w:rsidR="00A0062F" w14:paraId="3B669BC1" w14:textId="77777777" w:rsidTr="00FE50CA">
        <w:trPr>
          <w:trHeight w:val="340"/>
        </w:trPr>
        <w:tc>
          <w:tcPr>
            <w:tcW w:w="4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6ACF" w14:textId="77777777" w:rsidR="00A0062F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>
              <w:rPr>
                <w:rFonts w:hAnsi="ＭＳ ゴシック" w:hint="eastAsia"/>
                <w:b/>
                <w:sz w:val="20"/>
                <w:szCs w:val="20"/>
              </w:rPr>
              <w:t>Ⅰ研究責任医師の要件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593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確認欄</w:t>
            </w:r>
          </w:p>
        </w:tc>
      </w:tr>
      <w:tr w:rsidR="00A0062F" w14:paraId="54EC9566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1B3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1B7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E345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78E7EEF6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40E6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資格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7F0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610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68DBAF07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38E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当該診療科経験年数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87D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936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7DC2A0D1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81A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当該研究の技術の経験年数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A80D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B4C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998B849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6072" w14:textId="5A5EAA6D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当該研究の技術の経験症例数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CC4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C776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52730F6A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87C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</w:rPr>
              <w:t>臨床研究法の教育履歴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0302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1BE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D316775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37E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EC4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964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535898D" w14:textId="77777777" w:rsidTr="00FE50CA">
        <w:trPr>
          <w:trHeight w:val="340"/>
        </w:trPr>
        <w:tc>
          <w:tcPr>
            <w:tcW w:w="4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AD6C" w14:textId="77777777" w:rsidR="00A0062F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>
              <w:rPr>
                <w:rFonts w:hAnsi="ＭＳ ゴシック" w:hint="eastAsia"/>
                <w:b/>
                <w:sz w:val="20"/>
                <w:szCs w:val="20"/>
              </w:rPr>
              <w:t>Ⅱ医療機関の要件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F1B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5CBBB3E9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87F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F859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596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67003238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D646" w14:textId="41CE5039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131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）・不要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6D7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1626795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7812" w14:textId="053BDA8B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他診療科の医師数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095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）・不要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BD99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424A4554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802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その他医療従事者の配置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BE92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要（職種：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D5C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5A88AC33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820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病床数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3092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床以上）・不要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055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8ACF32E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195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看護配置</w:t>
            </w:r>
            <w:r>
              <w:rPr>
                <w:rFonts w:hAnsi="ＭＳ ゴシック" w:hint="eastAsia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ab/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E46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要（必要な看護体制：　　　　　　　　　　）　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5B87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47FBB25C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FAD7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当直体制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B66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DB3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4E78CF9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440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緊急手術の実施体制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44E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CCE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CF41B5D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DD0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院内検査（24時間実施体制）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8A8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B0C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31CF504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7A6D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救急体制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97E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</w:t>
            </w:r>
            <w:r>
              <w:rPr>
                <w:rFonts w:hint="eastAsia"/>
                <w:sz w:val="20"/>
              </w:rPr>
              <w:t>（自施設・他施設との連携：施設名　　　　　　　　）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D08F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4F12516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56A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他医療機関との連携体制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E62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要（連携の内容：　　　　　　　　　　　）・不要　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850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D2D1040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760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医療機器の保守管理体制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D7B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9DC9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99E6BB7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D99D" w14:textId="79E84200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医療機関の当該臨床研究の実施症例数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4BD5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症例以上）・不要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DE2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30803861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1463" w14:textId="77777777" w:rsidR="00A0062F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当該研究者等の利益相反状況の　事実確認を行う体制がある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E9B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E8F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7303E282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A340" w14:textId="77777777" w:rsidR="00A0062F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臨床研究の相談窓口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A91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AA5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40ECEAB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8ED5" w14:textId="77777777" w:rsidR="00A0062F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その他（</w:t>
            </w:r>
            <w:r>
              <w:rPr>
                <w:rFonts w:hAnsi="ＭＳ ゴシック" w:hint="eastAsia"/>
                <w:sz w:val="20"/>
                <w:szCs w:val="20"/>
              </w:rPr>
              <w:t>上記以外の要件</w:t>
            </w:r>
            <w:r>
              <w:rPr>
                <w:rFonts w:hAnsi="ＭＳ ゴシック" w:hint="eastAsia"/>
                <w:kern w:val="0"/>
                <w:sz w:val="20"/>
                <w:szCs w:val="20"/>
              </w:rPr>
              <w:t>、例；遺伝ｶｳﾝｾﾘﾝｸﾞの実施体制が必要　等）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7A17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8FC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671B4146" w14:textId="6DC90816" w:rsidR="00A0062F" w:rsidRPr="00FE50CA" w:rsidRDefault="00FE50CA" w:rsidP="00FE50CA">
      <w:pPr>
        <w:snapToGrid w:val="0"/>
        <w:rPr>
          <w:sz w:val="18"/>
          <w:szCs w:val="18"/>
        </w:rPr>
      </w:pPr>
      <w:r>
        <w:rPr>
          <w:sz w:val="18"/>
          <w:szCs w:val="18"/>
        </w:rPr>
        <w:t>*</w:t>
      </w:r>
      <w:r w:rsidR="00A0062F" w:rsidRPr="00FE50CA">
        <w:rPr>
          <w:rFonts w:hint="eastAsia"/>
          <w:sz w:val="18"/>
          <w:szCs w:val="18"/>
        </w:rPr>
        <w:t>1：当該技術の経験について経験症例数を求める場合に記載すること。</w:t>
      </w:r>
    </w:p>
    <w:p w14:paraId="1BA3FB64" w14:textId="48FFCD74" w:rsidR="00A0062F" w:rsidRPr="00FE50CA" w:rsidRDefault="00FE50CA" w:rsidP="00FE50CA">
      <w:pPr>
        <w:snapToGrid w:val="0"/>
        <w:ind w:left="180" w:hangingChars="100" w:hanging="180"/>
        <w:rPr>
          <w:sz w:val="18"/>
          <w:szCs w:val="18"/>
        </w:rPr>
      </w:pPr>
      <w:r>
        <w:rPr>
          <w:sz w:val="18"/>
          <w:szCs w:val="18"/>
        </w:rPr>
        <w:t>*</w:t>
      </w:r>
      <w:r w:rsidR="00A0062F" w:rsidRPr="00FE50CA">
        <w:rPr>
          <w:rFonts w:hint="eastAsia"/>
          <w:sz w:val="18"/>
          <w:szCs w:val="18"/>
        </w:rPr>
        <w:t>2：医師の資格（学会専門医等）、経験年数、当該技術の経験年数及び当該技術の経験症例数の観点を含む。例えば、「経験年数○年</w:t>
      </w:r>
      <w:r>
        <w:rPr>
          <w:rFonts w:hint="eastAsia"/>
          <w:sz w:val="18"/>
          <w:szCs w:val="18"/>
        </w:rPr>
        <w:t>以上の△科医師が□名以上」。なお、医師には歯科医師も含まれる</w:t>
      </w:r>
      <w:r w:rsidR="00A0062F" w:rsidRPr="00FE50CA">
        <w:rPr>
          <w:rFonts w:hint="eastAsia"/>
          <w:sz w:val="18"/>
          <w:szCs w:val="18"/>
        </w:rPr>
        <w:t>。</w:t>
      </w:r>
    </w:p>
    <w:p w14:paraId="7CEFE073" w14:textId="60DF2AE5" w:rsidR="00A0062F" w:rsidRPr="00FE50CA" w:rsidRDefault="00FE50CA" w:rsidP="00FE50CA">
      <w:pPr>
        <w:snapToGrid w:val="0"/>
        <w:rPr>
          <w:rFonts w:hAnsi="ＭＳ ゴシック"/>
          <w:kern w:val="0"/>
          <w:sz w:val="18"/>
          <w:szCs w:val="18"/>
        </w:rPr>
      </w:pPr>
      <w:r>
        <w:rPr>
          <w:rFonts w:hAnsi="ＭＳ ゴシック" w:hint="eastAsia"/>
          <w:kern w:val="0"/>
          <w:sz w:val="18"/>
          <w:szCs w:val="18"/>
        </w:rPr>
        <w:t>注）</w:t>
      </w:r>
      <w:r w:rsidR="006E551C" w:rsidRPr="00FE50CA">
        <w:rPr>
          <w:rFonts w:hAnsi="ＭＳ ゴシック" w:hint="eastAsia"/>
          <w:kern w:val="0"/>
          <w:sz w:val="18"/>
          <w:szCs w:val="18"/>
        </w:rPr>
        <w:t>研究実施</w:t>
      </w:r>
      <w:r w:rsidR="00A0062F" w:rsidRPr="00FE50CA">
        <w:rPr>
          <w:rFonts w:hAnsi="ＭＳ ゴシック" w:hint="eastAsia"/>
          <w:kern w:val="0"/>
          <w:sz w:val="18"/>
          <w:szCs w:val="18"/>
        </w:rPr>
        <w:t>計画書内に記載があれば提出不要</w:t>
      </w:r>
    </w:p>
    <w:sectPr w:rsidR="00A0062F" w:rsidRPr="00FE50CA" w:rsidSect="00FE50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B2E4D" w14:textId="77777777" w:rsidR="00CA727B" w:rsidRDefault="00CA727B" w:rsidP="001810AF">
      <w:r>
        <w:separator/>
      </w:r>
    </w:p>
  </w:endnote>
  <w:endnote w:type="continuationSeparator" w:id="0">
    <w:p w14:paraId="372FB800" w14:textId="77777777" w:rsidR="00CA727B" w:rsidRDefault="00CA727B" w:rsidP="0018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85503" w14:textId="77777777" w:rsidR="00CA727B" w:rsidRDefault="00CA727B" w:rsidP="001810AF">
      <w:r>
        <w:separator/>
      </w:r>
    </w:p>
  </w:footnote>
  <w:footnote w:type="continuationSeparator" w:id="0">
    <w:p w14:paraId="606E143E" w14:textId="77777777" w:rsidR="00CA727B" w:rsidRDefault="00CA727B" w:rsidP="0018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2F"/>
    <w:rsid w:val="00173955"/>
    <w:rsid w:val="001810AF"/>
    <w:rsid w:val="00211A07"/>
    <w:rsid w:val="005D4A6C"/>
    <w:rsid w:val="00606238"/>
    <w:rsid w:val="006E551C"/>
    <w:rsid w:val="00796FA4"/>
    <w:rsid w:val="008B10DC"/>
    <w:rsid w:val="00A0062F"/>
    <w:rsid w:val="00A461F5"/>
    <w:rsid w:val="00A533D6"/>
    <w:rsid w:val="00AA3ED5"/>
    <w:rsid w:val="00AC12A3"/>
    <w:rsid w:val="00C53D9F"/>
    <w:rsid w:val="00C61D62"/>
    <w:rsid w:val="00CA727B"/>
    <w:rsid w:val="00D107F8"/>
    <w:rsid w:val="00D2337A"/>
    <w:rsid w:val="00D70012"/>
    <w:rsid w:val="00DA0E71"/>
    <w:rsid w:val="00E72C1C"/>
    <w:rsid w:val="00ED2153"/>
    <w:rsid w:val="00ED7627"/>
    <w:rsid w:val="00F70E60"/>
    <w:rsid w:val="00F94AAE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E2378A"/>
  <w15:chartTrackingRefBased/>
  <w15:docId w15:val="{2966BD4E-0791-4292-A2C8-08E2F242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2F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A0062F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0062F"/>
    <w:rPr>
      <w:rFonts w:ascii="Arial" w:eastAsia="ＭＳ ゴシック" w:hAnsi="Arial" w:cs="Times New Roman"/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rsid w:val="00A0062F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A0062F"/>
    <w:rPr>
      <w:rFonts w:ascii="ＭＳ ゴシック" w:eastAsia="ＭＳ ゴシック" w:hAnsi="Century" w:cs="Times New Roman"/>
      <w:sz w:val="22"/>
    </w:rPr>
  </w:style>
  <w:style w:type="character" w:styleId="a5">
    <w:name w:val="annotation reference"/>
    <w:uiPriority w:val="99"/>
    <w:semiHidden/>
    <w:unhideWhenUsed/>
    <w:rsid w:val="00A0062F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00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0062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10AF"/>
    <w:rPr>
      <w:rFonts w:ascii="ＭＳ ゴシック" w:eastAsia="ＭＳ ゴシック" w:hAnsi="Century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10AF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1A3189-F6CD-4502-9872-5CF3F787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ECDAB-A983-497E-AC20-2A739CE28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558003-DE95-47A5-B84C-14F5946001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tokai</dc:creator>
  <cp:lastModifiedBy>rinsho</cp:lastModifiedBy>
  <cp:revision>7</cp:revision>
  <dcterms:created xsi:type="dcterms:W3CDTF">2020-12-15T05:35:00Z</dcterms:created>
  <dcterms:modified xsi:type="dcterms:W3CDTF">2020-12-16T06:21:00Z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